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ALVARO QUIROZ VALLEJO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16.929.035 DE CALI</w:t>
        <w:tab/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3500238257</w:t>
        <w:tab/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RESERVA:</w:t>
        <w:tab/>
        <w:tab/>
        <w:tab/>
        <w:tab/>
        <w:t xml:space="preserve">No. RPC.  4500368774</w:t>
        <w:tab/>
        <w:tab/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 DELCONTRATO:            $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6.552.000 (SEIS MILLONES QUINIENTOS CINCUENTA Y DOS MIL PESOS M/CTE)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en la Secretaría del Deporte y la Recreación del proyecto denominado Apoyo a la iniciación y formación deportiva en Santiago de Cali BP -26005288.</w:t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4162.010.26.1.4162.010.26.1.1964-2025,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252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reunión virtual sobre la construcción de la malla metodológica de la disciplina de bolos.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  <w:tab w:val="left" w:leader="none" w:pos="1929"/>
        </w:tabs>
        <w:spacing w:after="0" w:before="0" w:line="240" w:lineRule="auto"/>
        <w:ind w:left="791" w:right="23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registro de beneficiarios del programa en la respectiva plataforma del Sider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18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6ea1ri5evhic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reunión psicosocial del programa Deporvida.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9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reunión de la socialización de la liga de bolos.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252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reunión virtual capacitación sobre cuentas de cobro.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socialización con posibles beneficiarios.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registro de beneficiarios del programa en la respectiva plataforma del Sider.</w:t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práctica con los beneficiarios del programa Deporvida.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reunión de padres de familia de la liga de bolos.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reunión virtual capacitación sobre cuentas de cobro y nuevo formato de informe de gestión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252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práctica con los beneficiarios del programa Deporvida.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  <w:tab w:val="left" w:leader="none" w:pos="1929"/>
        </w:tabs>
        <w:spacing w:after="0" w:before="0" w:line="240" w:lineRule="auto"/>
        <w:ind w:left="791" w:right="23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Realicé registro de beneficiarios del programa en la respectiva plataforma del Sider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18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o brindar apoyo en reuniones, capacitaciones o espacios formativos convocados por el área de Fomento, o que estén directamente relacionados con las funciones del cargo y el desarrollo del programa.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capacitación general del programa Deporvida.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0" w:line="240" w:lineRule="auto"/>
        <w:ind w:left="791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apoyo en actividades operativas, logísticas o asistenciales de carácter misional, requeridas por la Secretaría del Deporte y la Recreación, en cumplimiento del objeto contractual.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252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Participé en la reunión de rendición de cuentas secretaria de deporte y recreación.</w:t>
      </w:r>
    </w:p>
    <w:p w:rsidR="00000000" w:rsidDel="00000000" w:rsidP="00000000" w:rsidRDefault="00000000" w:rsidRPr="00000000" w14:paraId="0000004B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demás relacionadas con el desarrollo del objeto contractual.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91"/>
        </w:tabs>
        <w:spacing w:after="0" w:before="252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Participé en la socialización con posibles beneficiarios.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el 31/jul/2025</w:t>
      </w:r>
    </w:p>
    <w:p w:rsidR="00000000" w:rsidDel="00000000" w:rsidP="00000000" w:rsidRDefault="00000000" w:rsidRPr="00000000" w14:paraId="0000005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5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66676</wp:posOffset>
            </wp:positionH>
            <wp:positionV relativeFrom="paragraph">
              <wp:posOffset>69850</wp:posOffset>
            </wp:positionV>
            <wp:extent cx="1514475" cy="441960"/>
            <wp:effectExtent b="0" l="0" r="0" t="0"/>
            <wp:wrapNone/>
            <wp:docPr id="196114770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4419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16.929.035 DE CALI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pgSz w:h="15842" w:w="12242" w:orient="portrait"/>
          <w:pgMar w:bottom="1418" w:top="1809" w:left="1701" w:right="1622" w:header="1134" w:footer="720"/>
          <w:pgNumType w:start="94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ALVARO QUIROZ VALLEJO</w:t>
        <w:tab/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type w:val="continuous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4162.010.26.1.4162.010.26.1.1964-2025 -2025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4162.010.26.1.4162.010.26.1.0080-2025 -2025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qFormat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TableParagraph" w:customStyle="1">
    <w:name w:val="Table Paragraph"/>
    <w:basedOn w:val="Normal"/>
    <w:uiPriority w:val="1"/>
    <w:qFormat w:val="1"/>
    <w:rsid w:val="0091215F"/>
    <w:pPr>
      <w:widowControl w:val="0"/>
      <w:suppressAutoHyphens w:val="0"/>
      <w:autoSpaceDE w:val="0"/>
      <w:autoSpaceDN w:val="0"/>
    </w:pPr>
    <w:rPr>
      <w:rFonts w:ascii="Arial MT" w:cs="Arial MT" w:eastAsia="Arial MT" w:hAnsi="Arial MT"/>
      <w:sz w:val="22"/>
      <w:szCs w:val="22"/>
      <w:lang w:eastAsia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h4kdlPW4uiF72CLjT9zFnUMr2A==">CgMxLjAyDmguNmVhMXJpNWV2aGljOAByITFvY2JQcGxYSHFVRGFtc3NmNEkyRXQ5ZVA0S0x2WS1YTA==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2025-07-01T16:36:00Z</dcterms:created>
  <dc:creator>Amparo</dc:creator>
</cp:coreProperties>
</file>